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7013" w14:textId="77777777" w:rsidR="006B182E" w:rsidRDefault="006B182E" w:rsidP="00625C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2AA3BA" w14:textId="2946A4F7" w:rsidR="00625C68" w:rsidRDefault="00625C68" w:rsidP="00625C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1BE7">
        <w:rPr>
          <w:rFonts w:ascii="Times New Roman" w:hAnsi="Times New Roman" w:cs="Times New Roman"/>
          <w:sz w:val="28"/>
          <w:szCs w:val="28"/>
        </w:rPr>
        <w:t>МІСЬКЕ</w:t>
      </w:r>
      <w:r>
        <w:rPr>
          <w:rFonts w:ascii="Times New Roman" w:hAnsi="Times New Roman" w:cs="Times New Roman"/>
          <w:sz w:val="28"/>
          <w:szCs w:val="28"/>
        </w:rPr>
        <w:t xml:space="preserve"> КОМУНАЛЬНЕ ПІДПРИЄМСТВО</w:t>
      </w:r>
    </w:p>
    <w:p w14:paraId="39D8162D" w14:textId="77777777" w:rsidR="00625C68" w:rsidRDefault="00625C68" w:rsidP="00625C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«НОВОЯВОРІВСЬКВОДОКАНАЛ»</w:t>
      </w:r>
    </w:p>
    <w:p w14:paraId="31D77CB6" w14:textId="77777777" w:rsidR="00625C68" w:rsidRDefault="00625C68" w:rsidP="00625C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D82D15" w14:textId="77777777" w:rsidR="00625C68" w:rsidRDefault="00625C68" w:rsidP="00625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 А К А З</w:t>
      </w:r>
    </w:p>
    <w:p w14:paraId="2A4645BD" w14:textId="77777777" w:rsidR="00625C68" w:rsidRDefault="00625C68" w:rsidP="00625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E2598" w14:textId="04B0554E" w:rsidR="00625C68" w:rsidRDefault="00625C68" w:rsidP="00625C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82E">
        <w:rPr>
          <w:rFonts w:ascii="Times New Roman" w:hAnsi="Times New Roman" w:cs="Times New Roman"/>
          <w:sz w:val="26"/>
          <w:szCs w:val="26"/>
        </w:rPr>
        <w:t>Від 2</w:t>
      </w:r>
      <w:r w:rsidR="00B877D1" w:rsidRPr="006B182E">
        <w:rPr>
          <w:rFonts w:ascii="Times New Roman" w:hAnsi="Times New Roman" w:cs="Times New Roman"/>
          <w:sz w:val="26"/>
          <w:szCs w:val="26"/>
        </w:rPr>
        <w:t>6</w:t>
      </w:r>
      <w:r w:rsidRPr="006B182E">
        <w:rPr>
          <w:rFonts w:ascii="Times New Roman" w:hAnsi="Times New Roman" w:cs="Times New Roman"/>
          <w:sz w:val="26"/>
          <w:szCs w:val="26"/>
        </w:rPr>
        <w:t xml:space="preserve"> лютого 2026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Новояворівськ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№ </w:t>
      </w:r>
      <w:r w:rsidR="00F35B99">
        <w:rPr>
          <w:rFonts w:ascii="Times New Roman" w:hAnsi="Times New Roman" w:cs="Times New Roman"/>
          <w:sz w:val="28"/>
          <w:szCs w:val="28"/>
        </w:rPr>
        <w:t>26</w:t>
      </w:r>
    </w:p>
    <w:p w14:paraId="1F25326E" w14:textId="77777777" w:rsidR="00625C68" w:rsidRDefault="00625C68" w:rsidP="00625C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0C6340" w14:textId="77777777" w:rsidR="00625C68" w:rsidRPr="006B182E" w:rsidRDefault="00625C68" w:rsidP="00625C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B182E">
        <w:rPr>
          <w:rFonts w:ascii="Times New Roman" w:hAnsi="Times New Roman" w:cs="Times New Roman"/>
          <w:b/>
          <w:i/>
          <w:sz w:val="26"/>
          <w:szCs w:val="26"/>
        </w:rPr>
        <w:t>Про встановлення плати за абонентське</w:t>
      </w:r>
    </w:p>
    <w:p w14:paraId="03487E6C" w14:textId="77777777" w:rsidR="00625C68" w:rsidRPr="006B182E" w:rsidRDefault="00625C68" w:rsidP="00625C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B182E">
        <w:rPr>
          <w:rFonts w:ascii="Times New Roman" w:hAnsi="Times New Roman" w:cs="Times New Roman"/>
          <w:b/>
          <w:i/>
          <w:sz w:val="26"/>
          <w:szCs w:val="26"/>
        </w:rPr>
        <w:t>обслуговування у розрахунку на одного</w:t>
      </w:r>
    </w:p>
    <w:p w14:paraId="0F26A591" w14:textId="77777777" w:rsidR="00625C68" w:rsidRPr="006B182E" w:rsidRDefault="00625C68" w:rsidP="00625C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B182E">
        <w:rPr>
          <w:rFonts w:ascii="Times New Roman" w:hAnsi="Times New Roman" w:cs="Times New Roman"/>
          <w:b/>
          <w:i/>
          <w:sz w:val="26"/>
          <w:szCs w:val="26"/>
        </w:rPr>
        <w:t>абонента, які користуються послугами</w:t>
      </w:r>
    </w:p>
    <w:p w14:paraId="58AA6539" w14:textId="77777777" w:rsidR="00625C68" w:rsidRPr="006B182E" w:rsidRDefault="00625C68" w:rsidP="00625C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B182E">
        <w:rPr>
          <w:rFonts w:ascii="Times New Roman" w:hAnsi="Times New Roman" w:cs="Times New Roman"/>
          <w:b/>
          <w:i/>
          <w:sz w:val="26"/>
          <w:szCs w:val="26"/>
        </w:rPr>
        <w:t>з централізованого</w:t>
      </w:r>
      <w:r w:rsidRPr="006B182E">
        <w:rPr>
          <w:rFonts w:ascii="Times New Roman" w:hAnsi="Times New Roman" w:cs="Times New Roman"/>
          <w:sz w:val="26"/>
          <w:szCs w:val="26"/>
        </w:rPr>
        <w:t xml:space="preserve"> </w:t>
      </w:r>
      <w:r w:rsidRPr="006B182E">
        <w:rPr>
          <w:rFonts w:ascii="Times New Roman" w:hAnsi="Times New Roman" w:cs="Times New Roman"/>
          <w:b/>
          <w:i/>
          <w:sz w:val="26"/>
          <w:szCs w:val="26"/>
        </w:rPr>
        <w:t xml:space="preserve">водопостачання </w:t>
      </w:r>
    </w:p>
    <w:p w14:paraId="1BFA195F" w14:textId="77777777" w:rsidR="00625C68" w:rsidRPr="006B182E" w:rsidRDefault="00625C68" w:rsidP="00625C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B182E">
        <w:rPr>
          <w:rFonts w:ascii="Times New Roman" w:hAnsi="Times New Roman" w:cs="Times New Roman"/>
          <w:b/>
          <w:i/>
          <w:sz w:val="26"/>
          <w:szCs w:val="26"/>
        </w:rPr>
        <w:t>та централізованого водовідведення</w:t>
      </w:r>
    </w:p>
    <w:p w14:paraId="64AC06EF" w14:textId="77777777" w:rsidR="00625C68" w:rsidRDefault="00625C68" w:rsidP="00625C68"/>
    <w:p w14:paraId="3692EC38" w14:textId="77777777" w:rsidR="00625C68" w:rsidRPr="006B182E" w:rsidRDefault="00625C68" w:rsidP="00625C68">
      <w:pPr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6B182E">
        <w:rPr>
          <w:rFonts w:ascii="Times New Roman" w:hAnsi="Times New Roman" w:cs="Times New Roman"/>
          <w:sz w:val="26"/>
          <w:szCs w:val="26"/>
        </w:rPr>
        <w:t>Відповідно до пункту 6 частини 1 статті 4 Закону України «Про житлово-комунальні послуги», Закону України від 01.05.2021 № 2189-</w:t>
      </w:r>
      <w:r w:rsidRPr="006B182E">
        <w:rPr>
          <w:rFonts w:ascii="Times New Roman" w:hAnsi="Times New Roman" w:cs="Times New Roman"/>
          <w:sz w:val="26"/>
          <w:szCs w:val="26"/>
          <w:lang w:val="en-US"/>
        </w:rPr>
        <w:t xml:space="preserve">VIII </w:t>
      </w:r>
      <w:r w:rsidRPr="006B182E">
        <w:rPr>
          <w:rFonts w:ascii="Times New Roman" w:hAnsi="Times New Roman" w:cs="Times New Roman"/>
          <w:sz w:val="26"/>
          <w:szCs w:val="26"/>
        </w:rPr>
        <w:t xml:space="preserve">«Про внесення змін до деяких законів України щодо врегулювання окремих питань у сфері надання житлово-комунальних послуг», Постанови Кабінету Міністрів України  від 21.08.2019 №808 «Про встановлення граничного розміру плати за абонентське обслуговування у розрахунку на одного абонента для комунальних послуг, що надаються споживачам за індивідуальними договорами», </w:t>
      </w:r>
    </w:p>
    <w:p w14:paraId="3D7D01AD" w14:textId="77777777" w:rsidR="00625C68" w:rsidRDefault="00625C68" w:rsidP="00625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DB3">
        <w:rPr>
          <w:rFonts w:ascii="Times New Roman" w:hAnsi="Times New Roman" w:cs="Times New Roman"/>
          <w:b/>
          <w:sz w:val="28"/>
          <w:szCs w:val="28"/>
        </w:rPr>
        <w:t>Н А К А З У Ю:</w:t>
      </w:r>
    </w:p>
    <w:p w14:paraId="7FB621CF" w14:textId="1255B006" w:rsidR="00625C68" w:rsidRPr="006B182E" w:rsidRDefault="00625C68" w:rsidP="00625C6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 xml:space="preserve">Встановити щомісячну плату за абонентське обслуговування споживачам, які користуються послугами централізованого водопостачання та водовідведення з 1 </w:t>
      </w:r>
      <w:r w:rsidR="00F35B99">
        <w:rPr>
          <w:rFonts w:ascii="Times New Roman" w:hAnsi="Times New Roman" w:cs="Times New Roman"/>
          <w:sz w:val="26"/>
          <w:szCs w:val="26"/>
        </w:rPr>
        <w:t>трав</w:t>
      </w:r>
      <w:r w:rsidRPr="006B182E">
        <w:rPr>
          <w:rFonts w:ascii="Times New Roman" w:hAnsi="Times New Roman" w:cs="Times New Roman"/>
          <w:sz w:val="26"/>
          <w:szCs w:val="26"/>
        </w:rPr>
        <w:t>ня 202</w:t>
      </w:r>
      <w:r w:rsidR="00B85F9A" w:rsidRPr="006B182E">
        <w:rPr>
          <w:rFonts w:ascii="Times New Roman" w:hAnsi="Times New Roman" w:cs="Times New Roman"/>
          <w:sz w:val="26"/>
          <w:szCs w:val="26"/>
        </w:rPr>
        <w:t>6</w:t>
      </w:r>
      <w:r w:rsidRPr="006B182E">
        <w:rPr>
          <w:rFonts w:ascii="Times New Roman" w:hAnsi="Times New Roman" w:cs="Times New Roman"/>
          <w:sz w:val="26"/>
          <w:szCs w:val="26"/>
        </w:rPr>
        <w:t xml:space="preserve"> року у наступних розмірах: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1134"/>
        <w:gridCol w:w="1134"/>
        <w:gridCol w:w="1134"/>
        <w:gridCol w:w="1129"/>
      </w:tblGrid>
      <w:tr w:rsidR="00625C68" w14:paraId="6DA877CF" w14:textId="77777777" w:rsidTr="003D0676">
        <w:tc>
          <w:tcPr>
            <w:tcW w:w="3119" w:type="dxa"/>
            <w:vMerge w:val="restart"/>
          </w:tcPr>
          <w:p w14:paraId="093C0BD9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</w:p>
          <w:p w14:paraId="5F9F2ADE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споживачів</w:t>
            </w:r>
          </w:p>
        </w:tc>
        <w:tc>
          <w:tcPr>
            <w:tcW w:w="2126" w:type="dxa"/>
            <w:gridSpan w:val="2"/>
          </w:tcPr>
          <w:p w14:paraId="783C78D6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Водопостачання</w:t>
            </w:r>
          </w:p>
        </w:tc>
        <w:tc>
          <w:tcPr>
            <w:tcW w:w="2268" w:type="dxa"/>
            <w:gridSpan w:val="2"/>
          </w:tcPr>
          <w:p w14:paraId="42F4A30D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Водовідведення</w:t>
            </w:r>
          </w:p>
        </w:tc>
        <w:tc>
          <w:tcPr>
            <w:tcW w:w="2263" w:type="dxa"/>
            <w:gridSpan w:val="2"/>
          </w:tcPr>
          <w:p w14:paraId="3E20068F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625C68" w14:paraId="46E08824" w14:textId="77777777" w:rsidTr="003D0676">
        <w:tc>
          <w:tcPr>
            <w:tcW w:w="3119" w:type="dxa"/>
            <w:vMerge/>
          </w:tcPr>
          <w:p w14:paraId="7309348F" w14:textId="77777777" w:rsidR="00625C68" w:rsidRPr="006B182E" w:rsidRDefault="00625C68" w:rsidP="003D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325599" w14:textId="77777777" w:rsidR="00625C68" w:rsidRPr="006B182E" w:rsidRDefault="00625C68" w:rsidP="003D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992" w:type="dxa"/>
          </w:tcPr>
          <w:p w14:paraId="7D0AADF6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  <w:tc>
          <w:tcPr>
            <w:tcW w:w="1134" w:type="dxa"/>
          </w:tcPr>
          <w:p w14:paraId="1DC0BF57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1134" w:type="dxa"/>
          </w:tcPr>
          <w:p w14:paraId="06792195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  <w:tc>
          <w:tcPr>
            <w:tcW w:w="1134" w:type="dxa"/>
          </w:tcPr>
          <w:p w14:paraId="700A14B6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1129" w:type="dxa"/>
          </w:tcPr>
          <w:p w14:paraId="4DC9842D" w14:textId="77777777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</w:tr>
      <w:tr w:rsidR="00625C68" w14:paraId="60A2F587" w14:textId="77777777" w:rsidTr="003D0676">
        <w:tc>
          <w:tcPr>
            <w:tcW w:w="3119" w:type="dxa"/>
          </w:tcPr>
          <w:p w14:paraId="2ED3A618" w14:textId="77777777" w:rsidR="00625C68" w:rsidRPr="006B182E" w:rsidRDefault="00625C68" w:rsidP="003D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Населення*</w:t>
            </w:r>
          </w:p>
        </w:tc>
        <w:tc>
          <w:tcPr>
            <w:tcW w:w="1134" w:type="dxa"/>
          </w:tcPr>
          <w:p w14:paraId="0897B878" w14:textId="5C1313C9" w:rsidR="00625C68" w:rsidRPr="006B182E" w:rsidRDefault="00B877D1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992" w:type="dxa"/>
          </w:tcPr>
          <w:p w14:paraId="3F8C8D97" w14:textId="653BDE00" w:rsidR="00625C68" w:rsidRPr="006B182E" w:rsidRDefault="00B877D1" w:rsidP="003D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17,34</w:t>
            </w:r>
          </w:p>
        </w:tc>
        <w:tc>
          <w:tcPr>
            <w:tcW w:w="1134" w:type="dxa"/>
          </w:tcPr>
          <w:p w14:paraId="0E20A3F7" w14:textId="21400F79" w:rsidR="00625C68" w:rsidRPr="006B182E" w:rsidRDefault="00B877D1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134" w:type="dxa"/>
          </w:tcPr>
          <w:p w14:paraId="153EE07F" w14:textId="5E9FB450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2E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="00B877D1"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8373098" w14:textId="10153E4A" w:rsidR="00625C68" w:rsidRPr="006B182E" w:rsidRDefault="00B877D1" w:rsidP="003D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  <w:tc>
          <w:tcPr>
            <w:tcW w:w="1129" w:type="dxa"/>
          </w:tcPr>
          <w:p w14:paraId="6850037E" w14:textId="0F1449BB" w:rsidR="00625C68" w:rsidRPr="006B182E" w:rsidRDefault="00625C68" w:rsidP="003D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77D1"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,08</w:t>
            </w:r>
          </w:p>
        </w:tc>
      </w:tr>
      <w:tr w:rsidR="00B877D1" w14:paraId="2AD4FF1A" w14:textId="77777777" w:rsidTr="003D0676">
        <w:tc>
          <w:tcPr>
            <w:tcW w:w="3119" w:type="dxa"/>
          </w:tcPr>
          <w:p w14:paraId="66B22670" w14:textId="77777777" w:rsidR="00B877D1" w:rsidRPr="006B182E" w:rsidRDefault="00B877D1" w:rsidP="00B87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Бюджетні структури</w:t>
            </w:r>
          </w:p>
        </w:tc>
        <w:tc>
          <w:tcPr>
            <w:tcW w:w="1134" w:type="dxa"/>
          </w:tcPr>
          <w:p w14:paraId="5B799431" w14:textId="05402725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992" w:type="dxa"/>
          </w:tcPr>
          <w:p w14:paraId="6236FF27" w14:textId="3981E150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17,34</w:t>
            </w:r>
          </w:p>
        </w:tc>
        <w:tc>
          <w:tcPr>
            <w:tcW w:w="1134" w:type="dxa"/>
          </w:tcPr>
          <w:p w14:paraId="72E775D3" w14:textId="0C0736FB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134" w:type="dxa"/>
          </w:tcPr>
          <w:p w14:paraId="34A006C1" w14:textId="24218BFF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2E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,74</w:t>
            </w:r>
          </w:p>
        </w:tc>
        <w:tc>
          <w:tcPr>
            <w:tcW w:w="1134" w:type="dxa"/>
          </w:tcPr>
          <w:p w14:paraId="7A2FF18D" w14:textId="197ABD25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  <w:tc>
          <w:tcPr>
            <w:tcW w:w="1129" w:type="dxa"/>
          </w:tcPr>
          <w:p w14:paraId="1C52AD74" w14:textId="48229196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35,08</w:t>
            </w:r>
          </w:p>
        </w:tc>
      </w:tr>
      <w:tr w:rsidR="00B877D1" w14:paraId="1159F186" w14:textId="77777777" w:rsidTr="003D0676">
        <w:tc>
          <w:tcPr>
            <w:tcW w:w="3119" w:type="dxa"/>
          </w:tcPr>
          <w:p w14:paraId="484B589E" w14:textId="77777777" w:rsidR="00B877D1" w:rsidRPr="006B182E" w:rsidRDefault="00B877D1" w:rsidP="00B87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Інші споживачі</w:t>
            </w:r>
          </w:p>
        </w:tc>
        <w:tc>
          <w:tcPr>
            <w:tcW w:w="1134" w:type="dxa"/>
          </w:tcPr>
          <w:p w14:paraId="0D938CE1" w14:textId="0C0933CC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992" w:type="dxa"/>
          </w:tcPr>
          <w:p w14:paraId="7090414B" w14:textId="3429C370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17,34</w:t>
            </w:r>
          </w:p>
        </w:tc>
        <w:tc>
          <w:tcPr>
            <w:tcW w:w="1134" w:type="dxa"/>
          </w:tcPr>
          <w:p w14:paraId="6925C4DE" w14:textId="1EB5641E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134" w:type="dxa"/>
          </w:tcPr>
          <w:p w14:paraId="68FE64C5" w14:textId="62892BF9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2E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,74</w:t>
            </w:r>
          </w:p>
        </w:tc>
        <w:tc>
          <w:tcPr>
            <w:tcW w:w="1134" w:type="dxa"/>
          </w:tcPr>
          <w:p w14:paraId="026CB788" w14:textId="152B15E0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  <w:tc>
          <w:tcPr>
            <w:tcW w:w="1129" w:type="dxa"/>
          </w:tcPr>
          <w:p w14:paraId="1FC98758" w14:textId="728820EF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35,08</w:t>
            </w:r>
          </w:p>
        </w:tc>
      </w:tr>
      <w:tr w:rsidR="00B877D1" w14:paraId="57191739" w14:textId="77777777" w:rsidTr="003D0676">
        <w:tc>
          <w:tcPr>
            <w:tcW w:w="3119" w:type="dxa"/>
          </w:tcPr>
          <w:p w14:paraId="42934EC9" w14:textId="77777777" w:rsidR="00B877D1" w:rsidRPr="006B182E" w:rsidRDefault="00B877D1" w:rsidP="006B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Населення без засобів обліку</w:t>
            </w:r>
          </w:p>
        </w:tc>
        <w:tc>
          <w:tcPr>
            <w:tcW w:w="1134" w:type="dxa"/>
          </w:tcPr>
          <w:p w14:paraId="28425C33" w14:textId="094A43D9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992" w:type="dxa"/>
          </w:tcPr>
          <w:p w14:paraId="14D7C894" w14:textId="4E6786AE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17,34</w:t>
            </w:r>
          </w:p>
        </w:tc>
        <w:tc>
          <w:tcPr>
            <w:tcW w:w="1134" w:type="dxa"/>
          </w:tcPr>
          <w:p w14:paraId="35368426" w14:textId="3571EC0D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134" w:type="dxa"/>
          </w:tcPr>
          <w:p w14:paraId="077869FE" w14:textId="27BCC63D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2E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,74</w:t>
            </w:r>
          </w:p>
        </w:tc>
        <w:tc>
          <w:tcPr>
            <w:tcW w:w="1134" w:type="dxa"/>
          </w:tcPr>
          <w:p w14:paraId="3186F3FD" w14:textId="05FB6B3F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  <w:tc>
          <w:tcPr>
            <w:tcW w:w="1129" w:type="dxa"/>
          </w:tcPr>
          <w:p w14:paraId="214B0C06" w14:textId="60821CDA" w:rsidR="00B877D1" w:rsidRPr="006B182E" w:rsidRDefault="00B877D1" w:rsidP="00B87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2E">
              <w:rPr>
                <w:rFonts w:ascii="Times New Roman" w:hAnsi="Times New Roman" w:cs="Times New Roman"/>
                <w:b/>
                <w:sz w:val="24"/>
                <w:szCs w:val="24"/>
              </w:rPr>
              <w:t>35,08</w:t>
            </w:r>
          </w:p>
        </w:tc>
      </w:tr>
    </w:tbl>
    <w:p w14:paraId="315BC4CC" w14:textId="269B734D" w:rsidR="00625C68" w:rsidRPr="006B182E" w:rsidRDefault="00625C68" w:rsidP="0062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Начальнику абонентської служби забезпечити</w:t>
      </w:r>
      <w:r w:rsidR="00B877D1" w:rsidRPr="006B182E">
        <w:rPr>
          <w:rFonts w:ascii="Times New Roman" w:hAnsi="Times New Roman" w:cs="Times New Roman"/>
          <w:sz w:val="26"/>
          <w:szCs w:val="26"/>
        </w:rPr>
        <w:t xml:space="preserve"> </w:t>
      </w:r>
      <w:r w:rsidRPr="006B182E">
        <w:rPr>
          <w:rFonts w:ascii="Times New Roman" w:hAnsi="Times New Roman" w:cs="Times New Roman"/>
          <w:sz w:val="26"/>
          <w:szCs w:val="26"/>
        </w:rPr>
        <w:t>інформування споживачів.</w:t>
      </w:r>
    </w:p>
    <w:p w14:paraId="29073A09" w14:textId="5743F534" w:rsidR="00625C68" w:rsidRPr="006B182E" w:rsidRDefault="006B182E" w:rsidP="0062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*</w:t>
      </w:r>
      <w:r w:rsidR="00625C68" w:rsidRPr="006B182E">
        <w:rPr>
          <w:rFonts w:ascii="Times New Roman" w:hAnsi="Times New Roman" w:cs="Times New Roman"/>
          <w:sz w:val="26"/>
          <w:szCs w:val="26"/>
        </w:rPr>
        <w:t>Абонентську плату населенню нараховувати відповідно до наданих послуг:</w:t>
      </w:r>
    </w:p>
    <w:p w14:paraId="154A4184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 xml:space="preserve">- м. </w:t>
      </w:r>
      <w:proofErr w:type="spellStart"/>
      <w:r w:rsidRPr="006B182E">
        <w:rPr>
          <w:rFonts w:ascii="Times New Roman" w:hAnsi="Times New Roman" w:cs="Times New Roman"/>
          <w:sz w:val="26"/>
          <w:szCs w:val="26"/>
        </w:rPr>
        <w:t>Новояворівськ</w:t>
      </w:r>
      <w:proofErr w:type="spellEnd"/>
      <w:r w:rsidRPr="006B182E">
        <w:rPr>
          <w:rFonts w:ascii="Times New Roman" w:hAnsi="Times New Roman" w:cs="Times New Roman"/>
          <w:sz w:val="26"/>
          <w:szCs w:val="26"/>
        </w:rPr>
        <w:t xml:space="preserve"> – водопостачання і водовідведення;</w:t>
      </w:r>
    </w:p>
    <w:p w14:paraId="19B9A14E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- ЖК «</w:t>
      </w:r>
      <w:proofErr w:type="spellStart"/>
      <w:r w:rsidRPr="006B182E">
        <w:rPr>
          <w:rFonts w:ascii="Times New Roman" w:hAnsi="Times New Roman" w:cs="Times New Roman"/>
          <w:sz w:val="26"/>
          <w:szCs w:val="26"/>
        </w:rPr>
        <w:t>Синєочко</w:t>
      </w:r>
      <w:proofErr w:type="spellEnd"/>
      <w:r w:rsidRPr="006B182E">
        <w:rPr>
          <w:rFonts w:ascii="Times New Roman" w:hAnsi="Times New Roman" w:cs="Times New Roman"/>
          <w:sz w:val="26"/>
          <w:szCs w:val="26"/>
        </w:rPr>
        <w:t>» - водовідведення;</w:t>
      </w:r>
    </w:p>
    <w:p w14:paraId="016DE83C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- с. Стені – водопостачання;</w:t>
      </w:r>
    </w:p>
    <w:p w14:paraId="7072F06E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- с. Когути – водопостачання, водовідведення;</w:t>
      </w:r>
    </w:p>
    <w:p w14:paraId="047E935E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>- с. Стадники – водопостачання;</w:t>
      </w:r>
    </w:p>
    <w:p w14:paraId="06E82F47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 xml:space="preserve">- с. </w:t>
      </w:r>
      <w:proofErr w:type="spellStart"/>
      <w:r w:rsidRPr="006B182E">
        <w:rPr>
          <w:rFonts w:ascii="Times New Roman" w:hAnsi="Times New Roman" w:cs="Times New Roman"/>
          <w:sz w:val="26"/>
          <w:szCs w:val="26"/>
        </w:rPr>
        <w:t>Прилбичі</w:t>
      </w:r>
      <w:proofErr w:type="spellEnd"/>
      <w:r w:rsidRPr="006B182E">
        <w:rPr>
          <w:rFonts w:ascii="Times New Roman" w:hAnsi="Times New Roman" w:cs="Times New Roman"/>
          <w:sz w:val="26"/>
          <w:szCs w:val="26"/>
        </w:rPr>
        <w:t xml:space="preserve"> – водопостачання;</w:t>
      </w:r>
    </w:p>
    <w:p w14:paraId="146A7E21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2E">
        <w:rPr>
          <w:rFonts w:ascii="Times New Roman" w:hAnsi="Times New Roman" w:cs="Times New Roman"/>
          <w:sz w:val="26"/>
          <w:szCs w:val="26"/>
        </w:rPr>
        <w:t xml:space="preserve">- смт. </w:t>
      </w:r>
      <w:proofErr w:type="spellStart"/>
      <w:r w:rsidRPr="006B182E">
        <w:rPr>
          <w:rFonts w:ascii="Times New Roman" w:hAnsi="Times New Roman" w:cs="Times New Roman"/>
          <w:sz w:val="26"/>
          <w:szCs w:val="26"/>
        </w:rPr>
        <w:t>Шкло</w:t>
      </w:r>
      <w:proofErr w:type="spellEnd"/>
      <w:r w:rsidRPr="006B182E">
        <w:rPr>
          <w:rFonts w:ascii="Times New Roman" w:hAnsi="Times New Roman" w:cs="Times New Roman"/>
          <w:sz w:val="26"/>
          <w:szCs w:val="26"/>
        </w:rPr>
        <w:t xml:space="preserve"> – водовідведення.</w:t>
      </w:r>
    </w:p>
    <w:p w14:paraId="54756877" w14:textId="77777777" w:rsidR="00625C68" w:rsidRPr="006B182E" w:rsidRDefault="00625C68" w:rsidP="0062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95C4D0" w14:textId="443C329F" w:rsidR="00625C68" w:rsidRPr="006B182E" w:rsidRDefault="00625C68" w:rsidP="00625C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82E">
        <w:rPr>
          <w:rFonts w:ascii="Times New Roman" w:hAnsi="Times New Roman" w:cs="Times New Roman"/>
          <w:b/>
          <w:bCs/>
          <w:sz w:val="28"/>
          <w:szCs w:val="28"/>
        </w:rPr>
        <w:t>Директор                                                Тарас Н</w:t>
      </w:r>
      <w:r w:rsidR="00B877D1" w:rsidRPr="006B182E">
        <w:rPr>
          <w:rFonts w:ascii="Times New Roman" w:hAnsi="Times New Roman" w:cs="Times New Roman"/>
          <w:b/>
          <w:bCs/>
          <w:sz w:val="28"/>
          <w:szCs w:val="28"/>
        </w:rPr>
        <w:t>ЕНЕКА</w:t>
      </w:r>
    </w:p>
    <w:p w14:paraId="51C1BDA9" w14:textId="77777777" w:rsidR="0032036E" w:rsidRDefault="0032036E"/>
    <w:sectPr w:rsidR="00320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7E17"/>
    <w:multiLevelType w:val="hybridMultilevel"/>
    <w:tmpl w:val="5476C520"/>
    <w:lvl w:ilvl="0" w:tplc="B226F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68"/>
    <w:rsid w:val="000C1E67"/>
    <w:rsid w:val="0032036E"/>
    <w:rsid w:val="00625C68"/>
    <w:rsid w:val="006B182E"/>
    <w:rsid w:val="00832EF8"/>
    <w:rsid w:val="00B85F9A"/>
    <w:rsid w:val="00B877D1"/>
    <w:rsid w:val="00F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DE4"/>
  <w15:chartTrackingRefBased/>
  <w15:docId w15:val="{CB604F1E-0FCB-4498-A39C-C1287BC9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C68"/>
    <w:pPr>
      <w:ind w:left="720"/>
      <w:contextualSpacing/>
    </w:pPr>
  </w:style>
  <w:style w:type="table" w:styleId="a4">
    <w:name w:val="Table Grid"/>
    <w:basedOn w:val="a1"/>
    <w:uiPriority w:val="39"/>
    <w:rsid w:val="0062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cp:lastPrinted>2026-03-02T07:04:00Z</cp:lastPrinted>
  <dcterms:created xsi:type="dcterms:W3CDTF">2026-02-26T14:09:00Z</dcterms:created>
  <dcterms:modified xsi:type="dcterms:W3CDTF">2026-03-02T07:06:00Z</dcterms:modified>
</cp:coreProperties>
</file>